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AA8" w:rsidRPr="00217CF4" w:rsidRDefault="00006E39">
      <w:pPr>
        <w:rPr>
          <w:b/>
          <w:u w:val="single"/>
        </w:rPr>
      </w:pPr>
      <w:r w:rsidRPr="00217CF4">
        <w:rPr>
          <w:b/>
          <w:u w:val="single"/>
        </w:rPr>
        <w:t>Regional Studies Association Scotland Section</w:t>
      </w:r>
    </w:p>
    <w:p w:rsidR="00006E39" w:rsidRPr="00217CF4" w:rsidRDefault="00006E39">
      <w:pPr>
        <w:rPr>
          <w:b/>
          <w:u w:val="single"/>
        </w:rPr>
      </w:pPr>
    </w:p>
    <w:p w:rsidR="00006E39" w:rsidRPr="00217CF4" w:rsidRDefault="00006E39">
      <w:pPr>
        <w:rPr>
          <w:b/>
          <w:u w:val="single"/>
        </w:rPr>
      </w:pPr>
      <w:r w:rsidRPr="00217CF4">
        <w:rPr>
          <w:b/>
          <w:u w:val="single"/>
        </w:rPr>
        <w:t xml:space="preserve">Meeting, Thursday 17 </w:t>
      </w:r>
      <w:r w:rsidR="00AF44E2">
        <w:rPr>
          <w:b/>
          <w:u w:val="single"/>
        </w:rPr>
        <w:t xml:space="preserve">October </w:t>
      </w:r>
      <w:r w:rsidRPr="00217CF4">
        <w:rPr>
          <w:b/>
          <w:u w:val="single"/>
        </w:rPr>
        <w:t xml:space="preserve">2016, 4pm -6pm, </w:t>
      </w:r>
      <w:r w:rsidR="00AF44E2">
        <w:rPr>
          <w:b/>
          <w:u w:val="single"/>
        </w:rPr>
        <w:t>Glasgow Caledonian University</w:t>
      </w:r>
    </w:p>
    <w:p w:rsidR="00006E39" w:rsidRPr="00217CF4" w:rsidRDefault="00006E39">
      <w:pPr>
        <w:rPr>
          <w:b/>
          <w:u w:val="single"/>
        </w:rPr>
      </w:pPr>
      <w:r w:rsidRPr="00217CF4">
        <w:rPr>
          <w:b/>
          <w:u w:val="single"/>
        </w:rPr>
        <w:t>Note of meeting</w:t>
      </w:r>
    </w:p>
    <w:p w:rsidR="00006E39" w:rsidRDefault="00006E39"/>
    <w:p w:rsidR="00006E39" w:rsidRDefault="00006E39">
      <w:r>
        <w:t>Present:</w:t>
      </w:r>
    </w:p>
    <w:p w:rsidR="00006E39" w:rsidRDefault="00006E39">
      <w:r>
        <w:t>Constantia Anastasiadou, Napier University</w:t>
      </w:r>
      <w:r w:rsidR="00C56656">
        <w:t>;</w:t>
      </w:r>
      <w:r>
        <w:t xml:space="preserve"> </w:t>
      </w:r>
      <w:r w:rsidR="00863EC7" w:rsidRPr="00863EC7">
        <w:t>George Callaghan, Open University</w:t>
      </w:r>
      <w:r w:rsidR="00C56656">
        <w:t>;</w:t>
      </w:r>
      <w:r w:rsidR="00863EC7">
        <w:t xml:space="preserve"> Mike Danson</w:t>
      </w:r>
      <w:r w:rsidR="00C56656">
        <w:t>, Heriot Watt University;</w:t>
      </w:r>
      <w:r w:rsidR="00863EC7">
        <w:t xml:space="preserve"> </w:t>
      </w:r>
      <w:r w:rsidR="00863EC7" w:rsidRPr="00863EC7">
        <w:t>Leaza McSorley, Glasgow Caledonian University</w:t>
      </w:r>
      <w:r w:rsidR="00C56656">
        <w:t>;</w:t>
      </w:r>
      <w:r w:rsidR="00863EC7">
        <w:t xml:space="preserve"> Angela O’Hagan, Glasgo</w:t>
      </w:r>
      <w:r w:rsidR="00C56656">
        <w:t>w Caledonian University;</w:t>
      </w:r>
      <w:r w:rsidR="00752CD8">
        <w:t xml:space="preserve"> </w:t>
      </w:r>
      <w:r w:rsidR="00321843">
        <w:t>Fiona Wishlade</w:t>
      </w:r>
      <w:r>
        <w:t xml:space="preserve">, Strathclyde </w:t>
      </w:r>
      <w:r w:rsidR="00C56656">
        <w:t>University;</w:t>
      </w:r>
      <w:r>
        <w:t xml:space="preserve"> </w:t>
      </w:r>
      <w:r w:rsidR="00863EC7">
        <w:t xml:space="preserve">Geoff </w:t>
      </w:r>
      <w:proofErr w:type="spellStart"/>
      <w:r w:rsidR="00863EC7">
        <w:t>Wittam</w:t>
      </w:r>
      <w:proofErr w:type="spellEnd"/>
      <w:r>
        <w:t>, Glasgow Caledonian University</w:t>
      </w:r>
      <w:r w:rsidR="00C56656">
        <w:t>.</w:t>
      </w:r>
    </w:p>
    <w:p w:rsidR="00752CD8" w:rsidRDefault="00752CD8">
      <w:r>
        <w:t>Geoff Whittam provided background to the meeting.  The RSA Scotland Section has been inactive for a while. However, discussions at the RSA Annual Conference in Graz between members and the Chief Executive of the RSA lead to the RSA inviting members to apply to be the new Chair of the Regional Studies</w:t>
      </w:r>
      <w:r w:rsidR="008706E6">
        <w:t xml:space="preserve"> Association Scotland</w:t>
      </w:r>
      <w:r>
        <w:t xml:space="preserve"> </w:t>
      </w:r>
      <w:r w:rsidR="008706E6">
        <w:t>Section</w:t>
      </w:r>
      <w:r>
        <w:t>, with the intent to re-starting activities of the Scottish Section.</w:t>
      </w:r>
    </w:p>
    <w:p w:rsidR="007466FC" w:rsidRDefault="006B03E1">
      <w:r>
        <w:t>The purpose of the meeting was to elect a new Chair, Treasurer and Secretary</w:t>
      </w:r>
      <w:r w:rsidR="00402DF2">
        <w:t>, and discuss objectives and future plans for the Scottish Section.</w:t>
      </w:r>
    </w:p>
    <w:p w:rsidR="006B03E1" w:rsidRDefault="006B03E1"/>
    <w:p w:rsidR="006B03E1" w:rsidRDefault="006B03E1">
      <w:r>
        <w:t>Leaza McSorley was invited to talk to her application for the position of Chair.  Leaza outlined her experience and her plans for the role of Chair, and was duly elected Chair of the Regional Studies Association.</w:t>
      </w:r>
      <w:r w:rsidR="00F85129">
        <w:t xml:space="preserve">  This now goes forward to the Territorial Committee and RSA Board for approval.</w:t>
      </w:r>
    </w:p>
    <w:p w:rsidR="006B03E1" w:rsidRDefault="006B03E1"/>
    <w:p w:rsidR="006B03E1" w:rsidRDefault="006B03E1">
      <w:r>
        <w:t xml:space="preserve">Invitations were invited for the positions of Treasure and Secretary.  No nominations were received.  The group then agreed to form an Organising Committee </w:t>
      </w:r>
      <w:r w:rsidR="00727E6E">
        <w:t>which</w:t>
      </w:r>
      <w:r>
        <w:t xml:space="preserve"> would assist the Chair in organising events, activities and undertaking the work of the Section.</w:t>
      </w:r>
    </w:p>
    <w:p w:rsidR="007466FC" w:rsidRDefault="004459B0">
      <w:r>
        <w:t>M</w:t>
      </w:r>
      <w:r w:rsidR="007466FC">
        <w:t xml:space="preserve">embers of the Organising Committee </w:t>
      </w:r>
      <w:r w:rsidR="0043101B">
        <w:t>are</w:t>
      </w:r>
      <w:r w:rsidR="007466FC">
        <w:t>:</w:t>
      </w:r>
    </w:p>
    <w:p w:rsidR="007466FC" w:rsidRDefault="007466FC">
      <w:r>
        <w:t>Leaza McSorley (Chair)</w:t>
      </w:r>
    </w:p>
    <w:p w:rsidR="007466FC" w:rsidRDefault="007466FC">
      <w:r>
        <w:t>Constantia Anastasiadou, Napier University</w:t>
      </w:r>
    </w:p>
    <w:p w:rsidR="007466FC" w:rsidRDefault="007466FC">
      <w:r>
        <w:t>George Callaghan</w:t>
      </w:r>
      <w:r w:rsidR="00010444">
        <w:t>, Open Univer</w:t>
      </w:r>
      <w:r>
        <w:t>s</w:t>
      </w:r>
      <w:r w:rsidR="00010444">
        <w:t>i</w:t>
      </w:r>
      <w:r>
        <w:t>ty</w:t>
      </w:r>
    </w:p>
    <w:p w:rsidR="007466FC" w:rsidRDefault="007466FC">
      <w:r>
        <w:t>Mike Danson, Heriot Watt University</w:t>
      </w:r>
    </w:p>
    <w:p w:rsidR="007466FC" w:rsidRDefault="007466FC">
      <w:r>
        <w:t>Geoff Whittam, Glasgow Caledonian University</w:t>
      </w:r>
    </w:p>
    <w:p w:rsidR="007466FC" w:rsidRDefault="007466FC">
      <w:r>
        <w:t>Fiona Wishlade, Strathclyde University</w:t>
      </w:r>
    </w:p>
    <w:p w:rsidR="007466FC" w:rsidRDefault="00C400E4">
      <w:r>
        <w:lastRenderedPageBreak/>
        <w:t xml:space="preserve">It was agreed that the section will be as open and inclusive as possible, and would seek to ensure good representation from all Scottish universities.  </w:t>
      </w:r>
      <w:r w:rsidR="002119A0">
        <w:t xml:space="preserve">Thus, if any other members want to join the organising committee or volunteer to help in any way that will be welcome. </w:t>
      </w:r>
    </w:p>
    <w:p w:rsidR="0014516C" w:rsidRDefault="0014516C">
      <w:r>
        <w:t>Members were keen to involve not just academic colleagues but policy-makers and practitio</w:t>
      </w:r>
      <w:r w:rsidR="00C75116">
        <w:t>ners too. The Section could support the impact of academic research and help with dissemination of research findings.</w:t>
      </w:r>
    </w:p>
    <w:p w:rsidR="00F73B1E" w:rsidRDefault="00F73B1E">
      <w:r>
        <w:t>Discussions then focused on what activities/workshops/events/outputs the Scotland Section could undertake.</w:t>
      </w:r>
    </w:p>
    <w:p w:rsidR="00F73B1E" w:rsidRDefault="00F73B1E">
      <w:r>
        <w:t>It was agreed that a research-policy workshop would be a good opportunity for members to present their research.  It was agreed that the event should reflect the diverse research interests of members, and</w:t>
      </w:r>
      <w:r w:rsidR="000D5A4A">
        <w:t xml:space="preserve"> </w:t>
      </w:r>
      <w:bookmarkStart w:id="0" w:name="_GoBack"/>
      <w:bookmarkEnd w:id="0"/>
      <w:r w:rsidR="000D5A4A">
        <w:t>encourage/enable wider participation</w:t>
      </w:r>
      <w:r>
        <w:t>.  A potential ‘</w:t>
      </w:r>
      <w:proofErr w:type="spellStart"/>
      <w:r>
        <w:t>Brexit</w:t>
      </w:r>
      <w:proofErr w:type="spellEnd"/>
      <w:r>
        <w:t xml:space="preserve">’ theme was discussed with key issues including:  </w:t>
      </w:r>
      <w:proofErr w:type="spellStart"/>
      <w:r>
        <w:t>sectoral</w:t>
      </w:r>
      <w:proofErr w:type="spellEnd"/>
      <w:r w:rsidR="00160035">
        <w:t xml:space="preserve"> specific</w:t>
      </w:r>
      <w:r>
        <w:t xml:space="preserve"> issues (tourism), employment, growth, gender, social inclusion.</w:t>
      </w:r>
    </w:p>
    <w:p w:rsidR="004F7C29" w:rsidRPr="00C75116" w:rsidRDefault="00C75116">
      <w:r w:rsidRPr="00C75116">
        <w:t>It was agreed th</w:t>
      </w:r>
      <w:r>
        <w:t>at the next meeting of the RSA Scotla</w:t>
      </w:r>
      <w:r w:rsidRPr="00C75116">
        <w:t>n</w:t>
      </w:r>
      <w:r>
        <w:t>d</w:t>
      </w:r>
      <w:r w:rsidRPr="00C75116">
        <w:t xml:space="preserve"> section should be a planning meeting to discuss organ</w:t>
      </w:r>
      <w:r>
        <w:t>i</w:t>
      </w:r>
      <w:r w:rsidRPr="00C75116">
        <w:t xml:space="preserve">sing the research-policy workshop and future activities.  </w:t>
      </w:r>
    </w:p>
    <w:p w:rsidR="00C75116" w:rsidRPr="00C75116" w:rsidRDefault="00C75116">
      <w:r w:rsidRPr="00C75116">
        <w:t>It was agreed that to boost attendance the meeting should be held in different locations each time.  It was agreed that the next meeting would be held in Edinburgh on 17</w:t>
      </w:r>
      <w:r w:rsidRPr="00C75116">
        <w:rPr>
          <w:vertAlign w:val="superscript"/>
        </w:rPr>
        <w:t>th</w:t>
      </w:r>
      <w:r w:rsidRPr="00C75116">
        <w:t xml:space="preserve"> November, 4-6pm.</w:t>
      </w:r>
    </w:p>
    <w:p w:rsidR="00C75116" w:rsidRPr="00C75116" w:rsidRDefault="00C75116"/>
    <w:p w:rsidR="00C75116" w:rsidRPr="00C75116" w:rsidRDefault="00C75116">
      <w:r w:rsidRPr="00C75116">
        <w:t>Venue details would be arrange</w:t>
      </w:r>
      <w:r w:rsidR="009562EB">
        <w:t>d</w:t>
      </w:r>
      <w:r w:rsidRPr="00C75116">
        <w:t xml:space="preserve"> and meeting</w:t>
      </w:r>
      <w:r w:rsidR="009562EB">
        <w:t xml:space="preserve"> details circulated to the RSA S</w:t>
      </w:r>
      <w:r w:rsidRPr="00C75116">
        <w:t>cotland Section mailing list.</w:t>
      </w:r>
    </w:p>
    <w:sectPr w:rsidR="00C75116" w:rsidRPr="00C75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39"/>
    <w:rsid w:val="00001662"/>
    <w:rsid w:val="00006E39"/>
    <w:rsid w:val="00007B47"/>
    <w:rsid w:val="00010444"/>
    <w:rsid w:val="00022DCA"/>
    <w:rsid w:val="000848D7"/>
    <w:rsid w:val="000A2157"/>
    <w:rsid w:val="000C66AC"/>
    <w:rsid w:val="000D5A4A"/>
    <w:rsid w:val="0011055E"/>
    <w:rsid w:val="00137C6A"/>
    <w:rsid w:val="00140D0F"/>
    <w:rsid w:val="0014516C"/>
    <w:rsid w:val="00160035"/>
    <w:rsid w:val="00177A7B"/>
    <w:rsid w:val="001B3A39"/>
    <w:rsid w:val="001D2118"/>
    <w:rsid w:val="002119A0"/>
    <w:rsid w:val="00217CF4"/>
    <w:rsid w:val="002504D6"/>
    <w:rsid w:val="00293AF7"/>
    <w:rsid w:val="00297388"/>
    <w:rsid w:val="002E2909"/>
    <w:rsid w:val="00306CEF"/>
    <w:rsid w:val="00321843"/>
    <w:rsid w:val="00351225"/>
    <w:rsid w:val="00380E0B"/>
    <w:rsid w:val="0039577E"/>
    <w:rsid w:val="003E3B32"/>
    <w:rsid w:val="00402DF2"/>
    <w:rsid w:val="0043101B"/>
    <w:rsid w:val="004429BB"/>
    <w:rsid w:val="00443AA8"/>
    <w:rsid w:val="004459B0"/>
    <w:rsid w:val="00477586"/>
    <w:rsid w:val="00496969"/>
    <w:rsid w:val="004B48A0"/>
    <w:rsid w:val="004B7E0B"/>
    <w:rsid w:val="004F7C29"/>
    <w:rsid w:val="005169CF"/>
    <w:rsid w:val="00520EAC"/>
    <w:rsid w:val="00533AAD"/>
    <w:rsid w:val="00565FB6"/>
    <w:rsid w:val="006825D8"/>
    <w:rsid w:val="00684361"/>
    <w:rsid w:val="006B03E1"/>
    <w:rsid w:val="006B716B"/>
    <w:rsid w:val="006C167A"/>
    <w:rsid w:val="006C30E4"/>
    <w:rsid w:val="00727268"/>
    <w:rsid w:val="00727E6E"/>
    <w:rsid w:val="007466FC"/>
    <w:rsid w:val="00752CD8"/>
    <w:rsid w:val="00755137"/>
    <w:rsid w:val="007701E1"/>
    <w:rsid w:val="00776398"/>
    <w:rsid w:val="00795A18"/>
    <w:rsid w:val="007B187A"/>
    <w:rsid w:val="007F1FB2"/>
    <w:rsid w:val="00863EC7"/>
    <w:rsid w:val="008706E6"/>
    <w:rsid w:val="00891C5E"/>
    <w:rsid w:val="00897432"/>
    <w:rsid w:val="008C5A4F"/>
    <w:rsid w:val="009562EB"/>
    <w:rsid w:val="009755CF"/>
    <w:rsid w:val="009826EC"/>
    <w:rsid w:val="009946D1"/>
    <w:rsid w:val="009F1044"/>
    <w:rsid w:val="00A127C1"/>
    <w:rsid w:val="00A464C1"/>
    <w:rsid w:val="00AC2933"/>
    <w:rsid w:val="00AF44E2"/>
    <w:rsid w:val="00B00A7A"/>
    <w:rsid w:val="00B12BD0"/>
    <w:rsid w:val="00B1554C"/>
    <w:rsid w:val="00B316AF"/>
    <w:rsid w:val="00B65BAF"/>
    <w:rsid w:val="00B9772C"/>
    <w:rsid w:val="00BA45EC"/>
    <w:rsid w:val="00BA5698"/>
    <w:rsid w:val="00BB4F7A"/>
    <w:rsid w:val="00BB796B"/>
    <w:rsid w:val="00BD01B5"/>
    <w:rsid w:val="00C400E4"/>
    <w:rsid w:val="00C46B0B"/>
    <w:rsid w:val="00C56656"/>
    <w:rsid w:val="00C57C1B"/>
    <w:rsid w:val="00C75116"/>
    <w:rsid w:val="00CE5AFF"/>
    <w:rsid w:val="00D947AE"/>
    <w:rsid w:val="00E22A3C"/>
    <w:rsid w:val="00E41067"/>
    <w:rsid w:val="00E65A16"/>
    <w:rsid w:val="00E86B51"/>
    <w:rsid w:val="00E92F82"/>
    <w:rsid w:val="00EE4983"/>
    <w:rsid w:val="00EE78F2"/>
    <w:rsid w:val="00EF3346"/>
    <w:rsid w:val="00EF5C1F"/>
    <w:rsid w:val="00F26FBC"/>
    <w:rsid w:val="00F301D1"/>
    <w:rsid w:val="00F54D92"/>
    <w:rsid w:val="00F6501A"/>
    <w:rsid w:val="00F73B1E"/>
    <w:rsid w:val="00F8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F7C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F7C2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F7C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F7C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F7C2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F7C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31553">
      <w:bodyDiv w:val="1"/>
      <w:marLeft w:val="0"/>
      <w:marRight w:val="0"/>
      <w:marTop w:val="0"/>
      <w:marBottom w:val="0"/>
      <w:divBdr>
        <w:top w:val="none" w:sz="0" w:space="0" w:color="auto"/>
        <w:left w:val="none" w:sz="0" w:space="0" w:color="auto"/>
        <w:bottom w:val="none" w:sz="0" w:space="0" w:color="auto"/>
        <w:right w:val="none" w:sz="0" w:space="0" w:color="auto"/>
      </w:divBdr>
    </w:div>
    <w:div w:id="128596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32</cp:revision>
  <cp:lastPrinted>2016-11-21T16:48:00Z</cp:lastPrinted>
  <dcterms:created xsi:type="dcterms:W3CDTF">2016-11-21T16:15:00Z</dcterms:created>
  <dcterms:modified xsi:type="dcterms:W3CDTF">2016-11-21T17:01:00Z</dcterms:modified>
</cp:coreProperties>
</file>